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7B8DC75" w14:textId="4B8EBFC1" w:rsidR="00BC00D1" w:rsidRDefault="00DA0C46">
      <w:r w:rsidRPr="008658F2">
        <w:rPr>
          <w:noProof/>
          <w:color w:val="660066"/>
        </w:rPr>
        <w:drawing>
          <wp:anchor distT="0" distB="0" distL="114300" distR="114300" simplePos="0" relativeHeight="251659263" behindDoc="1" locked="0" layoutInCell="1" allowOverlap="1" wp14:anchorId="7CA873B3" wp14:editId="738B58A3">
            <wp:simplePos x="0" y="0"/>
            <wp:positionH relativeFrom="column">
              <wp:posOffset>2028825</wp:posOffset>
            </wp:positionH>
            <wp:positionV relativeFrom="page">
              <wp:posOffset>209550</wp:posOffset>
            </wp:positionV>
            <wp:extent cx="1628775" cy="1000125"/>
            <wp:effectExtent l="0" t="0" r="9525" b="9525"/>
            <wp:wrapTight wrapText="bothSides">
              <wp:wrapPolygon edited="0">
                <wp:start x="0" y="0"/>
                <wp:lineTo x="0" y="21394"/>
                <wp:lineTo x="21474" y="21394"/>
                <wp:lineTo x="21474" y="0"/>
                <wp:lineTo x="0" y="0"/>
              </wp:wrapPolygon>
            </wp:wrapTight>
            <wp:docPr id="1" name="Picture 1" descr="C:\Users\egregory.TCBOE\Downloads\GIFlogoColorSmall (1).gif"/>
            <wp:cNvGraphicFramePr/>
            <a:graphic xmlns:a="http://schemas.openxmlformats.org/drawingml/2006/main">
              <a:graphicData uri="http://schemas.openxmlformats.org/drawingml/2006/picture">
                <pic:pic xmlns:pic="http://schemas.openxmlformats.org/drawingml/2006/picture">
                  <pic:nvPicPr>
                    <pic:cNvPr id="1" name="Picture 1" descr="C:\Users\egregory.TCBOE\Downloads\GIFlogoColorSmall (1).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E3A09" w14:textId="77777777" w:rsidR="00BC00D1" w:rsidRDefault="00BC00D1"/>
    <w:p w14:paraId="3841C842" w14:textId="171B055B" w:rsidR="0068178D" w:rsidRDefault="0068178D"/>
    <w:p w14:paraId="17406230" w14:textId="7D63C8AC" w:rsidR="00937F23" w:rsidRDefault="003418C0">
      <w:r>
        <w:rPr>
          <w:noProof/>
        </w:rPr>
        <mc:AlternateContent>
          <mc:Choice Requires="wps">
            <w:drawing>
              <wp:anchor distT="0" distB="0" distL="114300" distR="114300" simplePos="0" relativeHeight="251660288" behindDoc="0" locked="0" layoutInCell="1" allowOverlap="1" wp14:anchorId="2A86028E" wp14:editId="5C3099CE">
                <wp:simplePos x="0" y="0"/>
                <wp:positionH relativeFrom="column">
                  <wp:posOffset>-114300</wp:posOffset>
                </wp:positionH>
                <wp:positionV relativeFrom="paragraph">
                  <wp:posOffset>278765</wp:posOffset>
                </wp:positionV>
                <wp:extent cx="5943600" cy="1485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092A74" w14:textId="3A82DE36" w:rsidR="00215C03" w:rsidRPr="00DA0C46" w:rsidRDefault="00215C03" w:rsidP="003418C0">
                            <w:pPr>
                              <w:jc w:val="center"/>
                              <w:rPr>
                                <w:b/>
                                <w:color w:val="800080"/>
                                <w:sz w:val="20"/>
                                <w:szCs w:val="20"/>
                              </w:rPr>
                            </w:pPr>
                            <w:r w:rsidRPr="00DA0C46">
                              <w:rPr>
                                <w:b/>
                                <w:color w:val="800080"/>
                                <w:sz w:val="20"/>
                                <w:szCs w:val="20"/>
                              </w:rPr>
                              <w:t>VICTORY HEADQUARTERS CHRISTIAN CENTER</w:t>
                            </w:r>
                          </w:p>
                          <w:p w14:paraId="73E90FAE" w14:textId="26E6D82A" w:rsidR="00215C03" w:rsidRPr="00DA0C46" w:rsidRDefault="00215C03" w:rsidP="003418C0">
                            <w:pPr>
                              <w:jc w:val="center"/>
                              <w:rPr>
                                <w:b/>
                                <w:color w:val="800080"/>
                                <w:sz w:val="20"/>
                                <w:szCs w:val="20"/>
                              </w:rPr>
                            </w:pPr>
                            <w:r w:rsidRPr="00DA0C46">
                              <w:rPr>
                                <w:b/>
                                <w:color w:val="800080"/>
                                <w:sz w:val="20"/>
                                <w:szCs w:val="20"/>
                              </w:rPr>
                              <w:t>60 East Blue Mountain Road</w:t>
                            </w:r>
                          </w:p>
                          <w:p w14:paraId="4F0B8118" w14:textId="2CCA0185" w:rsidR="00215C03" w:rsidRPr="00DA0C46" w:rsidRDefault="00215C03" w:rsidP="003418C0">
                            <w:pPr>
                              <w:jc w:val="center"/>
                              <w:rPr>
                                <w:b/>
                                <w:color w:val="800080"/>
                                <w:sz w:val="20"/>
                                <w:szCs w:val="20"/>
                              </w:rPr>
                            </w:pPr>
                            <w:r w:rsidRPr="00DA0C46">
                              <w:rPr>
                                <w:b/>
                                <w:color w:val="800080"/>
                                <w:sz w:val="20"/>
                                <w:szCs w:val="20"/>
                              </w:rPr>
                              <w:t>Anniston, Al 36201</w:t>
                            </w:r>
                          </w:p>
                          <w:p w14:paraId="5CA9108C" w14:textId="5CECC4C4" w:rsidR="00215C03" w:rsidRPr="00DA0C46" w:rsidRDefault="00215C03" w:rsidP="003418C0">
                            <w:pPr>
                              <w:jc w:val="center"/>
                              <w:rPr>
                                <w:b/>
                                <w:color w:val="800080"/>
                                <w:sz w:val="20"/>
                                <w:szCs w:val="20"/>
                              </w:rPr>
                            </w:pPr>
                            <w:r w:rsidRPr="00DA0C46">
                              <w:rPr>
                                <w:b/>
                                <w:color w:val="800080"/>
                                <w:sz w:val="20"/>
                                <w:szCs w:val="20"/>
                              </w:rPr>
                              <w:t>0ffice 256-238-6506 Fax 256-238-0191</w:t>
                            </w:r>
                          </w:p>
                          <w:p w14:paraId="69BC0E22" w14:textId="4E7BF7A7" w:rsidR="00215C03" w:rsidRPr="00DA0C46" w:rsidRDefault="00215C03" w:rsidP="003418C0">
                            <w:pPr>
                              <w:jc w:val="center"/>
                              <w:rPr>
                                <w:b/>
                                <w:color w:val="800080"/>
                                <w:sz w:val="20"/>
                                <w:szCs w:val="20"/>
                              </w:rPr>
                            </w:pPr>
                            <w:r w:rsidRPr="00DA0C46">
                              <w:rPr>
                                <w:b/>
                                <w:color w:val="800080"/>
                                <w:sz w:val="20"/>
                                <w:szCs w:val="20"/>
                              </w:rPr>
                              <w:t>Mailing Address P.O. Box 1678</w:t>
                            </w:r>
                          </w:p>
                          <w:p w14:paraId="67F22C6D" w14:textId="07C3BA05" w:rsidR="00215C03" w:rsidRPr="00DA0C46" w:rsidRDefault="00215C03" w:rsidP="003418C0">
                            <w:pPr>
                              <w:jc w:val="center"/>
                              <w:rPr>
                                <w:b/>
                                <w:color w:val="800080"/>
                                <w:sz w:val="20"/>
                                <w:szCs w:val="20"/>
                              </w:rPr>
                            </w:pPr>
                            <w:r w:rsidRPr="00DA0C46">
                              <w:rPr>
                                <w:b/>
                                <w:color w:val="800080"/>
                                <w:sz w:val="20"/>
                                <w:szCs w:val="20"/>
                              </w:rPr>
                              <w:t>Anniston, AL 36202</w:t>
                            </w:r>
                          </w:p>
                          <w:p w14:paraId="1D839EF9" w14:textId="11C90D06" w:rsidR="00215C03" w:rsidRPr="00DA0C46" w:rsidRDefault="008C4B09" w:rsidP="003418C0">
                            <w:pPr>
                              <w:jc w:val="center"/>
                              <w:rPr>
                                <w:b/>
                                <w:color w:val="800080"/>
                                <w:sz w:val="20"/>
                                <w:szCs w:val="20"/>
                              </w:rPr>
                            </w:pPr>
                            <w:r>
                              <w:rPr>
                                <w:b/>
                                <w:color w:val="800080"/>
                                <w:sz w:val="20"/>
                                <w:szCs w:val="20"/>
                              </w:rPr>
                              <w:t>Bishop C.D. Gregory</w:t>
                            </w:r>
                            <w:r w:rsidR="00215C03" w:rsidRPr="00DA0C46">
                              <w:rPr>
                                <w:b/>
                                <w:color w:val="800080"/>
                                <w:sz w:val="20"/>
                                <w:szCs w:val="20"/>
                              </w:rPr>
                              <w:t>, Sr. Ed.S.                                                        Lady Edith M.  Gregory, Ed.S</w:t>
                            </w:r>
                          </w:p>
                          <w:p w14:paraId="424F01ED" w14:textId="2925E37A" w:rsidR="00215C03" w:rsidRPr="00DA0C46" w:rsidRDefault="00215C03" w:rsidP="003418C0">
                            <w:pPr>
                              <w:jc w:val="center"/>
                              <w:rPr>
                                <w:b/>
                                <w:color w:val="800080"/>
                                <w:sz w:val="20"/>
                                <w:szCs w:val="20"/>
                              </w:rPr>
                            </w:pPr>
                            <w:r w:rsidRPr="00DA0C46">
                              <w:rPr>
                                <w:b/>
                                <w:color w:val="800080"/>
                                <w:sz w:val="20"/>
                                <w:szCs w:val="20"/>
                              </w:rPr>
                              <w:t>Pastor &amp; Founder                                                                                           First Lady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6028E" id="_x0000_t202" coordsize="21600,21600" o:spt="202" path="m,l,21600r21600,l21600,xe">
                <v:stroke joinstyle="miter"/>
                <v:path gradientshapeok="t" o:connecttype="rect"/>
              </v:shapetype>
              <v:shape id="Text Box 6" o:spid="_x0000_s1026" type="#_x0000_t202" style="position:absolute;margin-left:-9pt;margin-top:21.95pt;width:4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hoqgIAAKQ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3IyTz9MYzRx&#10;tCXpbDLHA/qPXq5rY91HAQ3xQk4NFi9wynY31nXQAeJfU7Cq6joUsFa/KdBnpxGhA7rbLMNQUPRI&#10;H1Sozo/l5HxcnE/mo2kxSUZpEs9GRRGPR9erIi7idLWcp1c/+ziH+5HnpMs9SO5QC++1Vp+FRC4D&#10;BV4Rulgsa0N2DPuPcS6UC+yFCBHtURKzeMvFHh/yCPm95XLHyPAyKHe83FQKTOD7Vdjl1yFk2eGx&#10;aCd5e9G167bvlTWUB2wVA92oWc1XFZbzhll3zwzOFrYA7gt3hx9Zwz6n0EuUbMB8/5ve47Hl0UrJ&#10;Hmc1p/bblhlBSf1J4TDMkzT1wx0OKVYUD+bUsj61qG2zBCxHgptJ8yB6vKsHURponnCtFP5VNDHF&#10;8e2cukFcum6D4FrioigCCMdZM3ejHjT3rn11fLM+tk/M6L6jHXbQLQxTzbJXjd1h/U0FxdaBrELX&#10;e4I7VnvicRWEuenXlt81p+eAelmui18AAAD//wMAUEsDBBQABgAIAAAAIQBW4bzY3gAAAAoBAAAP&#10;AAAAZHJzL2Rvd25yZXYueG1sTI9BT8JAEIXvJv6HzZh4g10QhdZOCdF4xYBC4m3pDm1Dd7bpLrT+&#10;excvenzzXt58L1sOthEX6nztGGEyViCIC2dqLhE+P95GCxA+aDa6cUwI3+Rhmd/eZDo1rucNXbah&#10;FLGEfaoRqhDaVEpfVGS1H7uWOHpH11kdouxKaTrdx3LbyKlST9LqmuOHSrf0UlFx2p4twm59/NrP&#10;1Hv5ah/b3g1Ksk0k4v3dsHoGEWgIf2G44kd0yCPTwZ3ZeNEgjCaLuCUgzB4SEDGQ/B4OCNP5PAGZ&#10;Z/L/hPwHAAD//wMAUEsBAi0AFAAGAAgAAAAhALaDOJL+AAAA4QEAABMAAAAAAAAAAAAAAAAAAAAA&#10;AFtDb250ZW50X1R5cGVzXS54bWxQSwECLQAUAAYACAAAACEAOP0h/9YAAACUAQAACwAAAAAAAAAA&#10;AAAAAAAvAQAAX3JlbHMvLnJlbHNQSwECLQAUAAYACAAAACEAFKBoaKoCAACkBQAADgAAAAAAAAAA&#10;AAAAAAAuAgAAZHJzL2Uyb0RvYy54bWxQSwECLQAUAAYACAAAACEAVuG82N4AAAAKAQAADwAAAAAA&#10;AAAAAAAAAAAEBQAAZHJzL2Rvd25yZXYueG1sUEsFBgAAAAAEAAQA8wAAAA8GAAAAAA==&#10;" filled="f" stroked="f">
                <v:textbox>
                  <w:txbxContent>
                    <w:p w14:paraId="43092A74" w14:textId="3A82DE36" w:rsidR="00215C03" w:rsidRPr="00DA0C46" w:rsidRDefault="00215C03" w:rsidP="003418C0">
                      <w:pPr>
                        <w:jc w:val="center"/>
                        <w:rPr>
                          <w:b/>
                          <w:color w:val="800080"/>
                          <w:sz w:val="20"/>
                          <w:szCs w:val="20"/>
                        </w:rPr>
                      </w:pPr>
                      <w:r w:rsidRPr="00DA0C46">
                        <w:rPr>
                          <w:b/>
                          <w:color w:val="800080"/>
                          <w:sz w:val="20"/>
                          <w:szCs w:val="20"/>
                        </w:rPr>
                        <w:t>VICTORY HEADQUARTERS CHRISTIAN CENTER</w:t>
                      </w:r>
                    </w:p>
                    <w:p w14:paraId="73E90FAE" w14:textId="26E6D82A" w:rsidR="00215C03" w:rsidRPr="00DA0C46" w:rsidRDefault="00215C03" w:rsidP="003418C0">
                      <w:pPr>
                        <w:jc w:val="center"/>
                        <w:rPr>
                          <w:b/>
                          <w:color w:val="800080"/>
                          <w:sz w:val="20"/>
                          <w:szCs w:val="20"/>
                        </w:rPr>
                      </w:pPr>
                      <w:r w:rsidRPr="00DA0C46">
                        <w:rPr>
                          <w:b/>
                          <w:color w:val="800080"/>
                          <w:sz w:val="20"/>
                          <w:szCs w:val="20"/>
                        </w:rPr>
                        <w:t>60 East Blue Mountain Road</w:t>
                      </w:r>
                    </w:p>
                    <w:p w14:paraId="4F0B8118" w14:textId="2CCA0185" w:rsidR="00215C03" w:rsidRPr="00DA0C46" w:rsidRDefault="00215C03" w:rsidP="003418C0">
                      <w:pPr>
                        <w:jc w:val="center"/>
                        <w:rPr>
                          <w:b/>
                          <w:color w:val="800080"/>
                          <w:sz w:val="20"/>
                          <w:szCs w:val="20"/>
                        </w:rPr>
                      </w:pPr>
                      <w:r w:rsidRPr="00DA0C46">
                        <w:rPr>
                          <w:b/>
                          <w:color w:val="800080"/>
                          <w:sz w:val="20"/>
                          <w:szCs w:val="20"/>
                        </w:rPr>
                        <w:t>Anniston, Al 36201</w:t>
                      </w:r>
                    </w:p>
                    <w:p w14:paraId="5CA9108C" w14:textId="5CECC4C4" w:rsidR="00215C03" w:rsidRPr="00DA0C46" w:rsidRDefault="00215C03" w:rsidP="003418C0">
                      <w:pPr>
                        <w:jc w:val="center"/>
                        <w:rPr>
                          <w:b/>
                          <w:color w:val="800080"/>
                          <w:sz w:val="20"/>
                          <w:szCs w:val="20"/>
                        </w:rPr>
                      </w:pPr>
                      <w:r w:rsidRPr="00DA0C46">
                        <w:rPr>
                          <w:b/>
                          <w:color w:val="800080"/>
                          <w:sz w:val="20"/>
                          <w:szCs w:val="20"/>
                        </w:rPr>
                        <w:t>0ffice 256-238-6506 Fax 256-238-0191</w:t>
                      </w:r>
                    </w:p>
                    <w:p w14:paraId="69BC0E22" w14:textId="4E7BF7A7" w:rsidR="00215C03" w:rsidRPr="00DA0C46" w:rsidRDefault="00215C03" w:rsidP="003418C0">
                      <w:pPr>
                        <w:jc w:val="center"/>
                        <w:rPr>
                          <w:b/>
                          <w:color w:val="800080"/>
                          <w:sz w:val="20"/>
                          <w:szCs w:val="20"/>
                        </w:rPr>
                      </w:pPr>
                      <w:r w:rsidRPr="00DA0C46">
                        <w:rPr>
                          <w:b/>
                          <w:color w:val="800080"/>
                          <w:sz w:val="20"/>
                          <w:szCs w:val="20"/>
                        </w:rPr>
                        <w:t>Mailing Address P.O. Box 1678</w:t>
                      </w:r>
                    </w:p>
                    <w:p w14:paraId="67F22C6D" w14:textId="07C3BA05" w:rsidR="00215C03" w:rsidRPr="00DA0C46" w:rsidRDefault="00215C03" w:rsidP="003418C0">
                      <w:pPr>
                        <w:jc w:val="center"/>
                        <w:rPr>
                          <w:b/>
                          <w:color w:val="800080"/>
                          <w:sz w:val="20"/>
                          <w:szCs w:val="20"/>
                        </w:rPr>
                      </w:pPr>
                      <w:r w:rsidRPr="00DA0C46">
                        <w:rPr>
                          <w:b/>
                          <w:color w:val="800080"/>
                          <w:sz w:val="20"/>
                          <w:szCs w:val="20"/>
                        </w:rPr>
                        <w:t>Anniston, AL 36202</w:t>
                      </w:r>
                    </w:p>
                    <w:p w14:paraId="1D839EF9" w14:textId="11C90D06" w:rsidR="00215C03" w:rsidRPr="00DA0C46" w:rsidRDefault="008C4B09" w:rsidP="003418C0">
                      <w:pPr>
                        <w:jc w:val="center"/>
                        <w:rPr>
                          <w:b/>
                          <w:color w:val="800080"/>
                          <w:sz w:val="20"/>
                          <w:szCs w:val="20"/>
                        </w:rPr>
                      </w:pPr>
                      <w:r>
                        <w:rPr>
                          <w:b/>
                          <w:color w:val="800080"/>
                          <w:sz w:val="20"/>
                          <w:szCs w:val="20"/>
                        </w:rPr>
                        <w:t>Bishop C.D. Gregory</w:t>
                      </w:r>
                      <w:r w:rsidR="00215C03" w:rsidRPr="00DA0C46">
                        <w:rPr>
                          <w:b/>
                          <w:color w:val="800080"/>
                          <w:sz w:val="20"/>
                          <w:szCs w:val="20"/>
                        </w:rPr>
                        <w:t>, Sr. Ed.S.                                                        Lady Edith M.  Gregory, Ed.S</w:t>
                      </w:r>
                    </w:p>
                    <w:p w14:paraId="424F01ED" w14:textId="2925E37A" w:rsidR="00215C03" w:rsidRPr="00DA0C46" w:rsidRDefault="00215C03" w:rsidP="003418C0">
                      <w:pPr>
                        <w:jc w:val="center"/>
                        <w:rPr>
                          <w:b/>
                          <w:color w:val="800080"/>
                          <w:sz w:val="20"/>
                          <w:szCs w:val="20"/>
                        </w:rPr>
                      </w:pPr>
                      <w:r w:rsidRPr="00DA0C46">
                        <w:rPr>
                          <w:b/>
                          <w:color w:val="800080"/>
                          <w:sz w:val="20"/>
                          <w:szCs w:val="20"/>
                        </w:rPr>
                        <w:t>Pastor &amp; Founder                                                                                           First Lady</w:t>
                      </w:r>
                    </w:p>
                  </w:txbxContent>
                </v:textbox>
                <w10:wrap type="square"/>
              </v:shape>
            </w:pict>
          </mc:Fallback>
        </mc:AlternateContent>
      </w:r>
      <w:r w:rsidR="001833CD">
        <w:t xml:space="preserve">                                                </w:t>
      </w:r>
    </w:p>
    <w:p w14:paraId="4DCC814F" w14:textId="6783D9F0" w:rsidR="00937F23" w:rsidRDefault="001833CD">
      <w:r>
        <w:tab/>
      </w:r>
      <w:r>
        <w:tab/>
        <w:t xml:space="preserve">      </w:t>
      </w:r>
    </w:p>
    <w:p w14:paraId="108E8410" w14:textId="5F0DBA0A" w:rsidR="00EC5C96" w:rsidRDefault="00F51457">
      <w:r>
        <w:t>Greetings Beloved Saints,</w:t>
      </w:r>
    </w:p>
    <w:p w14:paraId="135AD880" w14:textId="1F3052C9" w:rsidR="00F51457" w:rsidRDefault="00F51457"/>
    <w:p w14:paraId="1BE4A9E9" w14:textId="6146C11A" w:rsidR="00F51457" w:rsidRDefault="00F51457">
      <w:r>
        <w:t>As we have embarked upon this new year (2017), I believe God has equipped us to exemplify the type of faith that will make a notable “Difference” in our lives and circumstance</w:t>
      </w:r>
      <w:r w:rsidR="00493CD9">
        <w:t>s. The text below concerning</w:t>
      </w:r>
      <w:r>
        <w:t xml:space="preserve"> </w:t>
      </w:r>
      <w:r w:rsidR="00493CD9">
        <w:t>“</w:t>
      </w:r>
      <w:r>
        <w:t>Cornelius the Centurion</w:t>
      </w:r>
      <w:r w:rsidR="00493CD9">
        <w:t>”</w:t>
      </w:r>
      <w:r>
        <w:t xml:space="preserve"> arrested me as I prepared to send you our “Fasting Guidelines for 2017;”</w:t>
      </w:r>
    </w:p>
    <w:p w14:paraId="4B7F7BA1" w14:textId="74B6AA86" w:rsidR="00F51457" w:rsidRDefault="00F51457"/>
    <w:p w14:paraId="1EB8CB1F" w14:textId="6FE42BDD" w:rsidR="00F51457" w:rsidRDefault="00F51457">
      <w:r w:rsidRPr="00F51457">
        <w:rPr>
          <w:b/>
          <w:bCs/>
        </w:rPr>
        <w:t xml:space="preserve">Acts 10:30-31 (KJV) </w:t>
      </w:r>
      <w:r w:rsidRPr="00F51457">
        <w:br/>
      </w:r>
      <w:proofErr w:type="gramStart"/>
      <w:r w:rsidRPr="00F51457">
        <w:rPr>
          <w:vertAlign w:val="superscript"/>
        </w:rPr>
        <w:t xml:space="preserve">30 </w:t>
      </w:r>
      <w:r w:rsidRPr="00F51457">
        <w:t> And</w:t>
      </w:r>
      <w:proofErr w:type="gramEnd"/>
      <w:r w:rsidRPr="00F51457">
        <w:t xml:space="preserve"> Cornelius said, Four days ago I was fasting until this hour; and at the ninth hour I prayed in my house, and, behold, a man stood before me in bright clothing, </w:t>
      </w:r>
      <w:r w:rsidRPr="00F51457">
        <w:br/>
      </w:r>
      <w:r w:rsidRPr="00F51457">
        <w:rPr>
          <w:vertAlign w:val="superscript"/>
        </w:rPr>
        <w:t xml:space="preserve">31 </w:t>
      </w:r>
      <w:r w:rsidRPr="00F51457">
        <w:t> And said, Cornelius, thy prayer is heard, and thine alms are had in remembrance in the sight of God.</w:t>
      </w:r>
    </w:p>
    <w:p w14:paraId="466D1A7A" w14:textId="4C1DB71A" w:rsidR="00EC5C96" w:rsidRDefault="00EC5C96"/>
    <w:p w14:paraId="73FA42B0" w14:textId="4D68C6D7" w:rsidR="008C4B09" w:rsidRDefault="00F51457">
      <w:r>
        <w:t xml:space="preserve">I believe that as we humble ourselves through “fasting,” God is going to reveal himself to us in amazing ways that we have not seen heretofore. Let’s do this together from 12:01am January 10 – </w:t>
      </w:r>
      <w:r w:rsidR="008C4B09">
        <w:t>Midnight January 30 2017 (which is 21 days). I declare in the name of Jesus that there will be great testimonies of God’s moving during this time.</w:t>
      </w:r>
    </w:p>
    <w:p w14:paraId="47A10CFB" w14:textId="087BE216" w:rsidR="008C4B09" w:rsidRDefault="008C4B09"/>
    <w:p w14:paraId="28CF18EE" w14:textId="77777777" w:rsidR="008C4B09" w:rsidRDefault="008C4B09">
      <w:pPr>
        <w:sectPr w:rsidR="008C4B09" w:rsidSect="00DA0C46">
          <w:footerReference w:type="default" r:id="rId9"/>
          <w:pgSz w:w="12240" w:h="15840"/>
          <w:pgMar w:top="576" w:right="1440" w:bottom="1440" w:left="1440" w:header="720" w:footer="720" w:gutter="0"/>
          <w:cols w:space="720"/>
          <w:docGrid w:linePitch="360"/>
        </w:sectPr>
      </w:pPr>
    </w:p>
    <w:p w14:paraId="064BEB87" w14:textId="0BD62890" w:rsidR="008C4B09" w:rsidRDefault="008C4B09">
      <w:pPr>
        <w:sectPr w:rsidR="008C4B09" w:rsidSect="008C4B09">
          <w:type w:val="continuous"/>
          <w:pgSz w:w="12240" w:h="15840"/>
          <w:pgMar w:top="576" w:right="1440" w:bottom="1440" w:left="1440" w:header="720" w:footer="720" w:gutter="0"/>
          <w:cols w:num="2" w:space="720"/>
          <w:docGrid w:linePitch="360"/>
        </w:sectPr>
      </w:pPr>
      <w:r w:rsidRPr="008C4B09">
        <w:t>January 201</w:t>
      </w:r>
      <w:r w:rsidR="00CD2FD3">
        <w:t>7</w:t>
      </w:r>
      <w:r w:rsidR="00493CD9">
        <w:t xml:space="preserve"> Fasting Guidelines</w:t>
      </w:r>
      <w:bookmarkStart w:id="0" w:name="_GoBack"/>
      <w:bookmarkEnd w:id="0"/>
      <w:r w:rsidRPr="008C4B09">
        <w:br/>
      </w:r>
      <w:r w:rsidRPr="00493CD9">
        <w:rPr>
          <w:b/>
        </w:rPr>
        <w:t>Foods Allowed:</w:t>
      </w:r>
      <w:r w:rsidRPr="008C4B09">
        <w:br/>
      </w:r>
      <w:r w:rsidRPr="008C4B09">
        <w:br/>
        <w:t>All Vegetables</w:t>
      </w:r>
      <w:r w:rsidRPr="008C4B09">
        <w:br/>
        <w:t xml:space="preserve">(Popped corn is Corn </w:t>
      </w:r>
      <w:r w:rsidRPr="008C4B09">
        <w:rPr>
          <w:rFonts w:ascii="Segoe UI Symbol" w:hAnsi="Segoe UI Symbol" w:cs="Segoe UI Symbol"/>
        </w:rPr>
        <w:t>😊</w:t>
      </w:r>
      <w:r w:rsidRPr="008C4B09">
        <w:t>)</w:t>
      </w:r>
      <w:r w:rsidRPr="008C4B09">
        <w:br/>
        <w:t>All Fruit</w:t>
      </w:r>
      <w:r w:rsidRPr="008C4B09">
        <w:br/>
        <w:t>All Nuts</w:t>
      </w:r>
      <w:r w:rsidRPr="008C4B09">
        <w:br/>
        <w:t>Baked or Grilled Chicken &amp; Fish</w:t>
      </w:r>
      <w:r w:rsidRPr="008C4B09">
        <w:br/>
        <w:t>Water</w:t>
      </w:r>
      <w:r w:rsidRPr="008C4B09">
        <w:br/>
        <w:t xml:space="preserve">100 </w:t>
      </w:r>
      <w:r w:rsidR="00CD2FD3" w:rsidRPr="008C4B09">
        <w:t>Percent Fruit</w:t>
      </w:r>
      <w:r w:rsidRPr="008C4B09">
        <w:t>/Vegetable</w:t>
      </w:r>
      <w:r w:rsidRPr="008C4B09">
        <w:br/>
        <w:t xml:space="preserve">Juice </w:t>
      </w:r>
      <w:r w:rsidRPr="008C4B09">
        <w:br/>
        <w:t>Coffee/Tea (nothing added)</w:t>
      </w:r>
      <w:r w:rsidRPr="008C4B09">
        <w:br/>
      </w:r>
      <w:r w:rsidRPr="008C4B09">
        <w:br/>
      </w:r>
      <w:r w:rsidRPr="00493CD9">
        <w:rPr>
          <w:b/>
        </w:rPr>
        <w:t>Not Allowed:</w:t>
      </w:r>
      <w:r w:rsidRPr="008C4B09">
        <w:br/>
      </w:r>
      <w:r w:rsidRPr="008C4B09">
        <w:br/>
        <w:t>All Breads</w:t>
      </w:r>
      <w:r w:rsidRPr="008C4B09">
        <w:br/>
        <w:t>All Sweets/Desserts</w:t>
      </w:r>
      <w:r w:rsidRPr="008C4B09">
        <w:br/>
        <w:t>Red Meats</w:t>
      </w:r>
      <w:r w:rsidRPr="008C4B09">
        <w:br/>
        <w:t>Seafood (other than fish)</w:t>
      </w:r>
      <w:r w:rsidRPr="008C4B09">
        <w:br/>
        <w:t>Pork</w:t>
      </w:r>
      <w:r w:rsidRPr="008C4B09">
        <w:br/>
        <w:t>Dairy Products</w:t>
      </w:r>
      <w:r w:rsidRPr="008C4B09">
        <w:br/>
        <w:t>White Rice</w:t>
      </w:r>
      <w:r w:rsidRPr="008C4B09">
        <w:br/>
        <w:t>Pasta</w:t>
      </w:r>
      <w:r w:rsidRPr="008C4B09">
        <w:br/>
        <w:t>So</w:t>
      </w:r>
      <w:r>
        <w:t>da</w:t>
      </w:r>
      <w:r>
        <w:br/>
        <w:t>Sugar/Sweeteners</w:t>
      </w:r>
      <w:r>
        <w:br/>
      </w:r>
    </w:p>
    <w:p w14:paraId="139D24DC" w14:textId="2E628816" w:rsidR="008C4B09" w:rsidRDefault="008C4B09">
      <w:r>
        <w:br/>
        <w:t>Please greatly reduce your</w:t>
      </w:r>
      <w:r w:rsidRPr="008C4B09">
        <w:t xml:space="preserve"> television and Internet use during the entire January Fast</w:t>
      </w:r>
      <w:r>
        <w:t>, and give more time to prayer and bible study.</w:t>
      </w:r>
    </w:p>
    <w:sectPr w:rsidR="008C4B09" w:rsidSect="008C4B09">
      <w:type w:val="continuous"/>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27B5" w14:textId="77777777" w:rsidR="00612766" w:rsidRDefault="00612766" w:rsidP="00937F23">
      <w:r>
        <w:separator/>
      </w:r>
    </w:p>
  </w:endnote>
  <w:endnote w:type="continuationSeparator" w:id="0">
    <w:p w14:paraId="0A77E619" w14:textId="77777777" w:rsidR="00612766" w:rsidRDefault="00612766" w:rsidP="0093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5356" w14:textId="4A4E0FDB" w:rsidR="00215C03" w:rsidRPr="00620BE3" w:rsidRDefault="00215C03" w:rsidP="006B58C6">
    <w:pPr>
      <w:pStyle w:val="Footer"/>
      <w:rPr>
        <w:b/>
        <w:color w:val="660066"/>
        <w:sz w:val="22"/>
        <w:szCs w:val="22"/>
      </w:rPr>
    </w:pPr>
    <w:r w:rsidRPr="00620BE3">
      <w:rPr>
        <w:rFonts w:eastAsia="Times New Roman" w:cs="Times New Roman"/>
        <w:b/>
        <w:bCs/>
        <w:color w:val="660066"/>
        <w:sz w:val="22"/>
        <w:szCs w:val="22"/>
      </w:rPr>
      <w:t>1 John 5:4</w:t>
    </w:r>
    <w:r w:rsidRPr="00620BE3">
      <w:rPr>
        <w:rFonts w:eastAsia="Times New Roman" w:cs="Times New Roman"/>
        <w:b/>
        <w:color w:val="660066"/>
        <w:sz w:val="22"/>
        <w:szCs w:val="22"/>
      </w:rPr>
      <w:t xml:space="preserve"> For whatsoever is born of God overcometh the world: and this is the victory that overcometh the world, </w:t>
    </w:r>
    <w:r w:rsidRPr="00620BE3">
      <w:rPr>
        <w:rFonts w:eastAsia="Times New Roman" w:cs="Times New Roman"/>
        <w:b/>
        <w:i/>
        <w:iCs/>
        <w:color w:val="660066"/>
        <w:sz w:val="22"/>
        <w:szCs w:val="22"/>
      </w:rPr>
      <w:t>even</w:t>
    </w:r>
    <w:r w:rsidRPr="00620BE3">
      <w:rPr>
        <w:rFonts w:eastAsia="Times New Roman" w:cs="Times New Roman"/>
        <w:b/>
        <w:color w:val="660066"/>
        <w:sz w:val="22"/>
        <w:szCs w:val="22"/>
      </w:rPr>
      <w:t xml:space="preserve"> our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DDA9" w14:textId="77777777" w:rsidR="00612766" w:rsidRDefault="00612766" w:rsidP="00937F23">
      <w:r>
        <w:separator/>
      </w:r>
    </w:p>
  </w:footnote>
  <w:footnote w:type="continuationSeparator" w:id="0">
    <w:p w14:paraId="5BA4025D" w14:textId="77777777" w:rsidR="00612766" w:rsidRDefault="00612766" w:rsidP="0093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6FCC"/>
    <w:multiLevelType w:val="hybridMultilevel"/>
    <w:tmpl w:val="6CC2AE3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4"/>
    <w:rsid w:val="000B7D09"/>
    <w:rsid w:val="001561C8"/>
    <w:rsid w:val="001833CD"/>
    <w:rsid w:val="001E66E5"/>
    <w:rsid w:val="001E67A0"/>
    <w:rsid w:val="00215C03"/>
    <w:rsid w:val="00240D16"/>
    <w:rsid w:val="002A1DAF"/>
    <w:rsid w:val="003418C0"/>
    <w:rsid w:val="0037536C"/>
    <w:rsid w:val="00443113"/>
    <w:rsid w:val="00472891"/>
    <w:rsid w:val="00493CD9"/>
    <w:rsid w:val="005960ED"/>
    <w:rsid w:val="005C388B"/>
    <w:rsid w:val="00612766"/>
    <w:rsid w:val="00620BE3"/>
    <w:rsid w:val="0068178D"/>
    <w:rsid w:val="006870A6"/>
    <w:rsid w:val="006B454A"/>
    <w:rsid w:val="006B58C6"/>
    <w:rsid w:val="006E6023"/>
    <w:rsid w:val="00795FDD"/>
    <w:rsid w:val="007B6ACC"/>
    <w:rsid w:val="007D39CB"/>
    <w:rsid w:val="008658F2"/>
    <w:rsid w:val="008861D5"/>
    <w:rsid w:val="008C4B09"/>
    <w:rsid w:val="008C66D4"/>
    <w:rsid w:val="009062E9"/>
    <w:rsid w:val="00937F23"/>
    <w:rsid w:val="009B6917"/>
    <w:rsid w:val="00A51271"/>
    <w:rsid w:val="00AE0603"/>
    <w:rsid w:val="00BC00D1"/>
    <w:rsid w:val="00BF4D8E"/>
    <w:rsid w:val="00C0203A"/>
    <w:rsid w:val="00C47EE9"/>
    <w:rsid w:val="00CB2339"/>
    <w:rsid w:val="00CD2FD3"/>
    <w:rsid w:val="00D17969"/>
    <w:rsid w:val="00DA0C46"/>
    <w:rsid w:val="00EC5C96"/>
    <w:rsid w:val="00F51457"/>
    <w:rsid w:val="00F555AA"/>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47669"/>
  <w14:defaultImageDpi w14:val="300"/>
  <w15:docId w15:val="{B89EFE5E-7638-4C90-8E3E-3F3A4D20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D8E"/>
    <w:rPr>
      <w:color w:val="0000FF" w:themeColor="hyperlink"/>
      <w:u w:val="single"/>
    </w:rPr>
  </w:style>
  <w:style w:type="paragraph" w:styleId="BalloonText">
    <w:name w:val="Balloon Text"/>
    <w:basedOn w:val="Normal"/>
    <w:link w:val="BalloonTextChar"/>
    <w:uiPriority w:val="99"/>
    <w:semiHidden/>
    <w:unhideWhenUsed/>
    <w:rsid w:val="005960ED"/>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0ED"/>
    <w:rPr>
      <w:rFonts w:ascii="Lucida Grande" w:hAnsi="Lucida Grande"/>
      <w:sz w:val="18"/>
      <w:szCs w:val="18"/>
    </w:rPr>
  </w:style>
  <w:style w:type="paragraph" w:styleId="Header">
    <w:name w:val="header"/>
    <w:basedOn w:val="Normal"/>
    <w:link w:val="HeaderChar"/>
    <w:uiPriority w:val="99"/>
    <w:unhideWhenUsed/>
    <w:rsid w:val="00937F23"/>
    <w:pPr>
      <w:tabs>
        <w:tab w:val="center" w:pos="4320"/>
        <w:tab w:val="right" w:pos="8640"/>
      </w:tabs>
    </w:pPr>
  </w:style>
  <w:style w:type="character" w:customStyle="1" w:styleId="HeaderChar">
    <w:name w:val="Header Char"/>
    <w:basedOn w:val="DefaultParagraphFont"/>
    <w:link w:val="Header"/>
    <w:uiPriority w:val="99"/>
    <w:rsid w:val="00937F23"/>
  </w:style>
  <w:style w:type="paragraph" w:styleId="Footer">
    <w:name w:val="footer"/>
    <w:basedOn w:val="Normal"/>
    <w:link w:val="FooterChar"/>
    <w:uiPriority w:val="99"/>
    <w:unhideWhenUsed/>
    <w:rsid w:val="00937F23"/>
    <w:pPr>
      <w:tabs>
        <w:tab w:val="center" w:pos="4320"/>
        <w:tab w:val="right" w:pos="8640"/>
      </w:tabs>
    </w:pPr>
  </w:style>
  <w:style w:type="character" w:customStyle="1" w:styleId="FooterChar">
    <w:name w:val="Footer Char"/>
    <w:basedOn w:val="DefaultParagraphFont"/>
    <w:link w:val="Footer"/>
    <w:uiPriority w:val="99"/>
    <w:rsid w:val="00937F23"/>
  </w:style>
  <w:style w:type="character" w:customStyle="1" w:styleId="jesuswords">
    <w:name w:val="jesuswords"/>
    <w:basedOn w:val="DefaultParagraphFont"/>
    <w:rsid w:val="006E6023"/>
  </w:style>
  <w:style w:type="paragraph" w:styleId="ListParagraph">
    <w:name w:val="List Paragraph"/>
    <w:basedOn w:val="Normal"/>
    <w:uiPriority w:val="34"/>
    <w:qFormat/>
    <w:rsid w:val="006E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9490-8348-43ED-98FB-ED9B2EC2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 Gregory Sr.</dc:creator>
  <cp:keywords/>
  <dc:description/>
  <cp:lastModifiedBy>Charles D. Gregory Sr.</cp:lastModifiedBy>
  <cp:revision>2</cp:revision>
  <cp:lastPrinted>2015-01-04T14:54:00Z</cp:lastPrinted>
  <dcterms:created xsi:type="dcterms:W3CDTF">2017-01-07T00:47:00Z</dcterms:created>
  <dcterms:modified xsi:type="dcterms:W3CDTF">2017-01-07T00:47:00Z</dcterms:modified>
</cp:coreProperties>
</file>